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C2" w:rsidRPr="00A6056A" w:rsidRDefault="00CD293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6056A">
        <w:rPr>
          <w:rFonts w:ascii="Times New Roman" w:hAnsi="宋体" w:cs="Times New Roman"/>
          <w:b/>
          <w:bCs/>
          <w:color w:val="000000"/>
          <w:sz w:val="36"/>
          <w:szCs w:val="36"/>
        </w:rPr>
        <w:t>密封报价单</w:t>
      </w:r>
    </w:p>
    <w:p w:rsidR="00B55EC2" w:rsidRPr="00A6056A" w:rsidRDefault="00CD293F">
      <w:pPr>
        <w:spacing w:line="360" w:lineRule="auto"/>
        <w:ind w:right="6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项目名称</w:t>
      </w:r>
      <w:proofErr w:type="spellEnd"/>
      <w:r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：</w:t>
      </w:r>
      <w:r w:rsidR="00E96321">
        <w:rPr>
          <w:rFonts w:ascii="Times New Roman" w:hAnsiTheme="minorEastAsia" w:cs="Times New Roman" w:hint="eastAsia"/>
          <w:color w:val="000000"/>
          <w:sz w:val="28"/>
          <w:szCs w:val="28"/>
        </w:rPr>
        <w:t>铸造废砂委托加工</w:t>
      </w:r>
    </w:p>
    <w:p w:rsidR="00B55EC2" w:rsidRPr="006A37BF" w:rsidRDefault="00CD293F">
      <w:pPr>
        <w:spacing w:line="360" w:lineRule="auto"/>
        <w:ind w:right="6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供应商名称（公章</w:t>
      </w:r>
      <w:proofErr w:type="spellEnd"/>
      <w:r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）：</w:t>
      </w:r>
    </w:p>
    <w:p w:rsidR="00B55EC2" w:rsidRPr="00A6056A" w:rsidRDefault="00CD293F">
      <w:pPr>
        <w:spacing w:line="360" w:lineRule="auto"/>
        <w:ind w:right="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法定代表人或授权委托人（签字或盖章</w:t>
      </w:r>
      <w:proofErr w:type="spellEnd"/>
      <w:r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）：</w:t>
      </w:r>
    </w:p>
    <w:p w:rsidR="00B55EC2" w:rsidRPr="00A6056A" w:rsidRDefault="00CD293F">
      <w:pPr>
        <w:spacing w:line="360" w:lineRule="auto"/>
        <w:ind w:right="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6A">
        <w:rPr>
          <w:rFonts w:ascii="Times New Roman" w:eastAsia="宋体" w:hAnsi="Times New Roman" w:cs="Times New Roman"/>
          <w:color w:val="000000"/>
          <w:sz w:val="28"/>
          <w:szCs w:val="28"/>
        </w:rPr>
        <w:t>采购预算（元）：</w:t>
      </w:r>
      <w:r w:rsidR="00166C0B" w:rsidRPr="00A6056A">
        <w:rPr>
          <w:rFonts w:ascii="Times New Roman" w:eastAsia="宋体" w:hAnsi="Times New Roman" w:cs="Times New Roman"/>
          <w:color w:val="000000"/>
          <w:sz w:val="28"/>
          <w:szCs w:val="28"/>
        </w:rPr>
        <w:t>5</w:t>
      </w:r>
      <w:r w:rsidR="00E96321">
        <w:rPr>
          <w:rFonts w:ascii="Times New Roman" w:eastAsia="宋体" w:hAnsi="Times New Roman" w:cs="Times New Roman"/>
          <w:color w:val="000000"/>
          <w:sz w:val="28"/>
          <w:szCs w:val="28"/>
        </w:rPr>
        <w:t>0000</w:t>
      </w:r>
      <w:r w:rsidR="00166C0B"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C62"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元</w:t>
      </w:r>
    </w:p>
    <w:p w:rsidR="00B55EC2" w:rsidRPr="00A6056A" w:rsidRDefault="00CD293F">
      <w:pPr>
        <w:spacing w:line="360" w:lineRule="auto"/>
        <w:ind w:right="6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日期</w:t>
      </w:r>
      <w:proofErr w:type="spellEnd"/>
      <w:r w:rsidRPr="00A6056A">
        <w:rPr>
          <w:rFonts w:ascii="Times New Roman" w:eastAsia="Times New Roman" w:hAnsi="Times New Roman" w:cs="Times New Roman"/>
          <w:color w:val="000000"/>
          <w:sz w:val="28"/>
          <w:szCs w:val="28"/>
        </w:rPr>
        <w:t>：</w:t>
      </w:r>
      <w:r w:rsidR="006A3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8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3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C62" w:rsidRPr="00A6056A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6A3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8C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B5C62" w:rsidRPr="00A6056A">
        <w:rPr>
          <w:rFonts w:ascii="Times New Roman" w:hAnsi="Times New Roman" w:cs="Times New Roman"/>
          <w:color w:val="000000"/>
          <w:sz w:val="28"/>
          <w:szCs w:val="28"/>
        </w:rPr>
        <w:t>月</w:t>
      </w:r>
      <w:r w:rsidR="006A37B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B5C62" w:rsidRPr="00A6056A">
        <w:rPr>
          <w:rFonts w:ascii="Times New Roman" w:hAnsi="Times New Roman" w:cs="Times New Roman"/>
          <w:color w:val="000000"/>
          <w:sz w:val="28"/>
          <w:szCs w:val="28"/>
        </w:rPr>
        <w:t>日</w:t>
      </w:r>
    </w:p>
    <w:p w:rsidR="00B55EC2" w:rsidRPr="00A6056A" w:rsidRDefault="00B55EC2">
      <w:pPr>
        <w:spacing w:line="400" w:lineRule="exact"/>
        <w:ind w:left="68" w:right="68" w:firstLine="539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360"/>
        <w:gridCol w:w="2152"/>
        <w:gridCol w:w="738"/>
        <w:gridCol w:w="992"/>
        <w:gridCol w:w="2573"/>
      </w:tblGrid>
      <w:tr w:rsidR="00B55EC2" w:rsidRPr="00A6056A" w:rsidTr="00BA77B8">
        <w:trPr>
          <w:trHeight w:val="794"/>
        </w:trPr>
        <w:tc>
          <w:tcPr>
            <w:tcW w:w="883" w:type="dxa"/>
            <w:vAlign w:val="center"/>
          </w:tcPr>
          <w:p w:rsidR="00B55EC2" w:rsidRPr="00A6056A" w:rsidRDefault="00CD293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B55EC2" w:rsidRPr="00A6056A" w:rsidRDefault="00CD293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2152" w:type="dxa"/>
            <w:vAlign w:val="center"/>
          </w:tcPr>
          <w:p w:rsidR="00B55EC2" w:rsidRPr="00A6056A" w:rsidRDefault="00CD293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规格参数及要求（可另附表）</w:t>
            </w:r>
          </w:p>
        </w:tc>
        <w:tc>
          <w:tcPr>
            <w:tcW w:w="738" w:type="dxa"/>
            <w:vAlign w:val="center"/>
          </w:tcPr>
          <w:p w:rsidR="00B55EC2" w:rsidRPr="00A6056A" w:rsidRDefault="00CD293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B55EC2" w:rsidRPr="00A6056A" w:rsidRDefault="00CD293F" w:rsidP="00301A62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单价</w:t>
            </w:r>
            <w:r w:rsidR="00301A62" w:rsidRPr="00A6056A"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2573" w:type="dxa"/>
            <w:vAlign w:val="center"/>
          </w:tcPr>
          <w:p w:rsidR="00B55EC2" w:rsidRPr="00A6056A" w:rsidRDefault="00CD293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C2D11" w:rsidRPr="00A6056A" w:rsidTr="002218A5">
        <w:trPr>
          <w:trHeight w:val="545"/>
        </w:trPr>
        <w:tc>
          <w:tcPr>
            <w:tcW w:w="883" w:type="dxa"/>
            <w:vAlign w:val="center"/>
          </w:tcPr>
          <w:p w:rsidR="001C2D11" w:rsidRPr="00A6056A" w:rsidRDefault="001C2D11" w:rsidP="001C2D11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0" w:type="dxa"/>
          </w:tcPr>
          <w:p w:rsidR="001C2D11" w:rsidRPr="002218A5" w:rsidRDefault="002218A5" w:rsidP="00E96321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2218A5"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铸造废砂</w:t>
            </w:r>
          </w:p>
        </w:tc>
        <w:tc>
          <w:tcPr>
            <w:tcW w:w="2152" w:type="dxa"/>
            <w:vAlign w:val="center"/>
          </w:tcPr>
          <w:p w:rsidR="00166C0B" w:rsidRPr="00A6056A" w:rsidRDefault="002218A5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2218A5"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中粗砂级配要求</w:t>
            </w:r>
          </w:p>
        </w:tc>
        <w:tc>
          <w:tcPr>
            <w:tcW w:w="738" w:type="dxa"/>
          </w:tcPr>
          <w:p w:rsidR="001C2D11" w:rsidRPr="00A6056A" w:rsidRDefault="006A37BF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  <w:r w:rsidR="002218A5"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992" w:type="dxa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C2D11" w:rsidRPr="00A6056A" w:rsidRDefault="006A37BF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一批约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吨</w:t>
            </w:r>
          </w:p>
        </w:tc>
      </w:tr>
      <w:tr w:rsidR="001C2D11" w:rsidRPr="00A6056A" w:rsidTr="00BA77B8">
        <w:trPr>
          <w:trHeight w:val="794"/>
        </w:trPr>
        <w:tc>
          <w:tcPr>
            <w:tcW w:w="883" w:type="dxa"/>
            <w:vAlign w:val="center"/>
          </w:tcPr>
          <w:p w:rsidR="001C2D11" w:rsidRPr="00A6056A" w:rsidRDefault="001C2D11" w:rsidP="001C2D11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</w:tcPr>
          <w:p w:rsidR="001C2D11" w:rsidRPr="00A6056A" w:rsidRDefault="001C2D11" w:rsidP="001C2D11">
            <w:pPr>
              <w:spacing w:line="48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C2D11" w:rsidRPr="00A6056A" w:rsidTr="00BA77B8">
        <w:trPr>
          <w:trHeight w:val="794"/>
        </w:trPr>
        <w:tc>
          <w:tcPr>
            <w:tcW w:w="883" w:type="dxa"/>
            <w:vAlign w:val="center"/>
          </w:tcPr>
          <w:p w:rsidR="001C2D11" w:rsidRPr="00A6056A" w:rsidRDefault="001C2D11" w:rsidP="001C2D11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</w:tcPr>
          <w:p w:rsidR="001C2D11" w:rsidRPr="00A6056A" w:rsidRDefault="001C2D11" w:rsidP="001C2D11">
            <w:pPr>
              <w:spacing w:line="48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C2D11" w:rsidRPr="00A6056A" w:rsidRDefault="001C2D11" w:rsidP="00166C0B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55EC2" w:rsidRPr="00A6056A" w:rsidTr="00BA77B8">
        <w:trPr>
          <w:trHeight w:val="794"/>
        </w:trPr>
        <w:tc>
          <w:tcPr>
            <w:tcW w:w="5133" w:type="dxa"/>
            <w:gridSpan w:val="4"/>
            <w:vAlign w:val="center"/>
          </w:tcPr>
          <w:p w:rsidR="00B55EC2" w:rsidRPr="00A6056A" w:rsidRDefault="00CD293F" w:rsidP="005B5C62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color w:val="000000"/>
                <w:kern w:val="0"/>
                <w:sz w:val="24"/>
              </w:rPr>
              <w:t>合计（元）：</w:t>
            </w:r>
          </w:p>
        </w:tc>
        <w:tc>
          <w:tcPr>
            <w:tcW w:w="3565" w:type="dxa"/>
            <w:gridSpan w:val="2"/>
            <w:vAlign w:val="center"/>
          </w:tcPr>
          <w:p w:rsidR="006A37BF" w:rsidRDefault="00CD293F" w:rsidP="006A37BF">
            <w:pPr>
              <w:spacing w:line="48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color w:val="000000"/>
                <w:kern w:val="0"/>
                <w:sz w:val="24"/>
              </w:rPr>
              <w:t>小写：</w:t>
            </w:r>
          </w:p>
          <w:p w:rsidR="00B55EC2" w:rsidRPr="00A6056A" w:rsidRDefault="00CD293F" w:rsidP="006A37BF">
            <w:pPr>
              <w:spacing w:line="48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A6056A">
              <w:rPr>
                <w:rFonts w:ascii="Times New Roman" w:hAnsi="宋体" w:cs="Times New Roman"/>
                <w:color w:val="000000"/>
                <w:kern w:val="0"/>
                <w:sz w:val="24"/>
              </w:rPr>
              <w:t>大写：</w:t>
            </w:r>
            <w:r w:rsidR="005B5C62" w:rsidRPr="00A6056A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B55EC2" w:rsidRDefault="00B55EC2">
      <w:pPr>
        <w:spacing w:line="400" w:lineRule="exact"/>
        <w:ind w:right="68"/>
        <w:rPr>
          <w:rFonts w:ascii="Times New Roman" w:hAnsi="Times New Roman" w:cs="Times New Roman"/>
          <w:color w:val="000000"/>
          <w:kern w:val="0"/>
          <w:sz w:val="24"/>
        </w:rPr>
      </w:pPr>
    </w:p>
    <w:p w:rsidR="00E96321" w:rsidRPr="00E96321" w:rsidRDefault="00E96321">
      <w:pPr>
        <w:spacing w:line="400" w:lineRule="exact"/>
        <w:ind w:right="68"/>
        <w:rPr>
          <w:rFonts w:ascii="Times New Roman" w:hAnsi="Times New Roman" w:cs="Times New Roman"/>
          <w:color w:val="000000"/>
          <w:kern w:val="0"/>
          <w:sz w:val="24"/>
        </w:rPr>
      </w:pPr>
    </w:p>
    <w:p w:rsidR="005B5C62" w:rsidRPr="00A6056A" w:rsidRDefault="005B5C62" w:rsidP="005B5C62">
      <w:pPr>
        <w:spacing w:line="400" w:lineRule="exact"/>
        <w:ind w:right="68"/>
        <w:rPr>
          <w:rFonts w:ascii="Times New Roman" w:hAnsi="Times New Roman" w:cs="Times New Roman"/>
          <w:color w:val="000000"/>
          <w:kern w:val="0"/>
          <w:sz w:val="24"/>
        </w:rPr>
      </w:pPr>
      <w:r w:rsidRPr="00A6056A">
        <w:rPr>
          <w:rFonts w:ascii="Times New Roman" w:cs="Times New Roman"/>
          <w:color w:val="000000"/>
          <w:kern w:val="0"/>
          <w:sz w:val="24"/>
        </w:rPr>
        <w:t>注：</w:t>
      </w:r>
    </w:p>
    <w:p w:rsidR="005B5C62" w:rsidRPr="002218A5" w:rsidRDefault="005B5C62" w:rsidP="005B5C62">
      <w:pPr>
        <w:numPr>
          <w:ilvl w:val="0"/>
          <w:numId w:val="2"/>
        </w:numPr>
        <w:spacing w:line="400" w:lineRule="exact"/>
        <w:ind w:right="68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2218A5">
        <w:rPr>
          <w:rFonts w:ascii="Times New Roman" w:eastAsia="宋体" w:hAnsi="Times New Roman" w:cs="Times New Roman"/>
          <w:color w:val="000000"/>
          <w:kern w:val="0"/>
          <w:sz w:val="24"/>
        </w:rPr>
        <w:t>本报价包含完成本项目所需的税费、运输、装卸、安装、调试、检验、质保期内的售后服务等全部费用，中标供应商不得向采购方要求超出本次报价以外的其他任何费用</w:t>
      </w:r>
      <w:bookmarkStart w:id="0" w:name="_Hlk20295769"/>
      <w:r w:rsidR="006A37BF">
        <w:rPr>
          <w:rFonts w:ascii="Times New Roman" w:eastAsia="宋体" w:hAnsi="Times New Roman" w:cs="Times New Roman" w:hint="eastAsia"/>
          <w:color w:val="000000"/>
          <w:kern w:val="0"/>
          <w:sz w:val="24"/>
        </w:rPr>
        <w:t>，供应商报价超过采购预算的一律判定为无效报价</w:t>
      </w:r>
      <w:r w:rsidRPr="002218A5">
        <w:rPr>
          <w:rFonts w:ascii="Times New Roman" w:eastAsia="宋体" w:hAnsi="Times New Roman" w:cs="Times New Roman"/>
          <w:color w:val="000000"/>
          <w:kern w:val="0"/>
          <w:sz w:val="24"/>
        </w:rPr>
        <w:t>。</w:t>
      </w:r>
      <w:bookmarkEnd w:id="0"/>
    </w:p>
    <w:p w:rsidR="005B5C62" w:rsidRPr="002218A5" w:rsidRDefault="005B5C62" w:rsidP="005B5C62">
      <w:pPr>
        <w:numPr>
          <w:ilvl w:val="0"/>
          <w:numId w:val="2"/>
        </w:numPr>
        <w:spacing w:line="400" w:lineRule="exact"/>
        <w:ind w:right="68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2218A5">
        <w:rPr>
          <w:rFonts w:ascii="Times New Roman" w:eastAsia="宋体" w:hAnsi="Times New Roman" w:cs="Times New Roman"/>
          <w:color w:val="000000"/>
          <w:sz w:val="24"/>
        </w:rPr>
        <w:t>请于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2019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年</w:t>
      </w:r>
      <w:r w:rsidR="00E96321" w:rsidRPr="002218A5">
        <w:rPr>
          <w:rFonts w:ascii="Times New Roman" w:eastAsia="宋体" w:hAnsi="Times New Roman" w:cs="Times New Roman"/>
          <w:color w:val="000000"/>
          <w:sz w:val="24"/>
        </w:rPr>
        <w:t>9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月</w:t>
      </w:r>
      <w:r w:rsidR="00E96321" w:rsidRPr="002218A5">
        <w:rPr>
          <w:rFonts w:ascii="Times New Roman" w:eastAsia="宋体" w:hAnsi="Times New Roman" w:cs="Times New Roman"/>
          <w:color w:val="000000"/>
          <w:sz w:val="24"/>
        </w:rPr>
        <w:t>30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日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14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：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00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前密封报价到浙江水利水电</w:t>
      </w:r>
      <w:r w:rsidR="008E7490">
        <w:rPr>
          <w:rFonts w:ascii="Times New Roman" w:eastAsia="宋体" w:hAnsi="Times New Roman" w:cs="Times New Roman" w:hint="eastAsia"/>
          <w:color w:val="000000"/>
          <w:sz w:val="24"/>
        </w:rPr>
        <w:t>学院综合楼</w:t>
      </w:r>
      <w:r w:rsidR="00E96321" w:rsidRPr="002218A5">
        <w:rPr>
          <w:rFonts w:ascii="Times New Roman" w:eastAsia="宋体" w:hAnsi="Times New Roman" w:cs="Times New Roman" w:hint="eastAsia"/>
          <w:color w:val="000000"/>
          <w:sz w:val="24"/>
        </w:rPr>
        <w:t>测绘与市政学院</w:t>
      </w:r>
      <w:r w:rsidR="00E96321" w:rsidRPr="002218A5">
        <w:rPr>
          <w:rFonts w:ascii="Times New Roman" w:eastAsia="宋体" w:hAnsi="Times New Roman" w:cs="Times New Roman"/>
          <w:color w:val="000000"/>
          <w:sz w:val="24"/>
        </w:rPr>
        <w:t>1102</w:t>
      </w:r>
      <w:r w:rsidR="00E96321" w:rsidRPr="002218A5">
        <w:rPr>
          <w:rFonts w:ascii="Times New Roman" w:eastAsia="宋体" w:hAnsi="Times New Roman" w:cs="Times New Roman" w:hint="eastAsia"/>
          <w:color w:val="000000"/>
          <w:sz w:val="24"/>
        </w:rPr>
        <w:t>办公室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，联系人：</w:t>
      </w:r>
      <w:r w:rsidR="00E96321" w:rsidRPr="002218A5">
        <w:rPr>
          <w:rFonts w:ascii="Times New Roman" w:eastAsia="宋体" w:hAnsi="Times New Roman" w:cs="Times New Roman" w:hint="eastAsia"/>
          <w:color w:val="000000"/>
          <w:sz w:val="24"/>
        </w:rPr>
        <w:t>杨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老师</w:t>
      </w:r>
      <w:r w:rsidR="00E96321" w:rsidRPr="002218A5">
        <w:rPr>
          <w:rFonts w:ascii="Times New Roman" w:eastAsia="宋体" w:hAnsi="Times New Roman" w:cs="Times New Roman" w:hint="eastAsia"/>
          <w:color w:val="000000"/>
          <w:sz w:val="24"/>
        </w:rPr>
        <w:t xml:space="preserve"> </w:t>
      </w:r>
      <w:r w:rsidR="00E96321" w:rsidRPr="002218A5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2218A5">
        <w:rPr>
          <w:rFonts w:ascii="Times New Roman" w:eastAsia="宋体" w:hAnsi="Times New Roman" w:cs="Times New Roman"/>
          <w:color w:val="000000"/>
          <w:sz w:val="24"/>
        </w:rPr>
        <w:t>电话</w:t>
      </w:r>
      <w:bookmarkStart w:id="1" w:name="_GoBack"/>
      <w:r w:rsidRPr="002218A5">
        <w:rPr>
          <w:rFonts w:ascii="Times New Roman" w:eastAsia="宋体" w:hAnsi="Times New Roman" w:cs="Times New Roman"/>
          <w:color w:val="000000"/>
          <w:sz w:val="24"/>
        </w:rPr>
        <w:t>：</w:t>
      </w:r>
      <w:r w:rsidR="00E96321" w:rsidRPr="002218A5">
        <w:rPr>
          <w:rFonts w:ascii="Times New Roman" w:eastAsia="宋体" w:hAnsi="Times New Roman" w:cs="Times New Roman"/>
          <w:color w:val="000000"/>
          <w:sz w:val="24"/>
        </w:rPr>
        <w:t>0571</w:t>
      </w:r>
      <w:r w:rsidR="00E96321" w:rsidRPr="002218A5">
        <w:rPr>
          <w:rFonts w:ascii="Times New Roman" w:eastAsia="宋体" w:hAnsi="Times New Roman" w:cs="Times New Roman" w:hint="eastAsia"/>
          <w:color w:val="000000"/>
          <w:sz w:val="24"/>
        </w:rPr>
        <w:t>-</w:t>
      </w:r>
      <w:r w:rsidR="00E96321" w:rsidRPr="002218A5">
        <w:rPr>
          <w:rFonts w:ascii="Times New Roman" w:eastAsia="宋体" w:hAnsi="Times New Roman" w:cs="Times New Roman"/>
          <w:color w:val="000000"/>
          <w:sz w:val="24"/>
        </w:rPr>
        <w:t>86929256</w:t>
      </w:r>
      <w:r w:rsidR="00E96321" w:rsidRPr="002218A5">
        <w:rPr>
          <w:rFonts w:ascii="Times New Roman" w:eastAsia="宋体" w:hAnsi="Times New Roman" w:cs="Times New Roman" w:hint="eastAsia"/>
          <w:color w:val="000000"/>
          <w:sz w:val="24"/>
        </w:rPr>
        <w:t>（</w:t>
      </w:r>
      <w:r w:rsidR="00E96321" w:rsidRPr="002218A5">
        <w:rPr>
          <w:rFonts w:ascii="Times New Roman" w:eastAsia="宋体" w:hAnsi="Times New Roman" w:cs="Times New Roman" w:hint="eastAsia"/>
          <w:color w:val="000000"/>
          <w:sz w:val="24"/>
        </w:rPr>
        <w:t>1</w:t>
      </w:r>
      <w:r w:rsidR="00E96321" w:rsidRPr="002218A5">
        <w:rPr>
          <w:rFonts w:ascii="Times New Roman" w:eastAsia="宋体" w:hAnsi="Times New Roman" w:cs="Times New Roman"/>
          <w:color w:val="000000"/>
          <w:sz w:val="24"/>
        </w:rPr>
        <w:t>588872539</w:t>
      </w:r>
      <w:r w:rsidR="00E96321" w:rsidRPr="002218A5">
        <w:rPr>
          <w:rFonts w:ascii="Times New Roman" w:eastAsia="宋体" w:hAnsi="Times New Roman" w:cs="Times New Roman" w:hint="eastAsia"/>
          <w:color w:val="000000"/>
          <w:sz w:val="24"/>
        </w:rPr>
        <w:t>）</w:t>
      </w:r>
      <w:bookmarkEnd w:id="1"/>
    </w:p>
    <w:p w:rsidR="00B55EC2" w:rsidRPr="002218A5" w:rsidRDefault="002218A5" w:rsidP="00452019">
      <w:pPr>
        <w:widowControl/>
        <w:spacing w:line="360" w:lineRule="atLeast"/>
        <w:rPr>
          <w:rFonts w:ascii="Times New Roman" w:eastAsia="宋体" w:hAnsi="Times New Roman" w:cs="Times New Roman"/>
          <w:sz w:val="24"/>
        </w:rPr>
      </w:pPr>
      <w:r w:rsidRPr="002218A5">
        <w:rPr>
          <w:rFonts w:ascii="Times New Roman" w:eastAsia="宋体" w:hAnsi="Times New Roman" w:cs="Times New Roman" w:hint="eastAsia"/>
          <w:sz w:val="24"/>
        </w:rPr>
        <w:t>3</w:t>
      </w:r>
      <w:r w:rsidRPr="002218A5">
        <w:rPr>
          <w:rFonts w:ascii="Times New Roman" w:eastAsia="宋体" w:hAnsi="Times New Roman" w:cs="Times New Roman" w:hint="eastAsia"/>
          <w:sz w:val="24"/>
        </w:rPr>
        <w:t>、供应</w:t>
      </w:r>
      <w:proofErr w:type="gramStart"/>
      <w:r w:rsidRPr="002218A5">
        <w:rPr>
          <w:rFonts w:ascii="Times New Roman" w:eastAsia="宋体" w:hAnsi="Times New Roman" w:cs="Times New Roman" w:hint="eastAsia"/>
          <w:sz w:val="24"/>
        </w:rPr>
        <w:t>商接到</w:t>
      </w:r>
      <w:proofErr w:type="gramEnd"/>
      <w:r w:rsidRPr="002218A5">
        <w:rPr>
          <w:rFonts w:ascii="Times New Roman" w:eastAsia="宋体" w:hAnsi="Times New Roman" w:cs="Times New Roman" w:hint="eastAsia"/>
          <w:sz w:val="24"/>
        </w:rPr>
        <w:t>甲方的送货通知时，及时送货，并听从甲方收货人的指挥，卸到甲方指定位置，如供应商未按时供货，影响甲方项目开展，</w:t>
      </w:r>
      <w:proofErr w:type="gramStart"/>
      <w:r w:rsidRPr="002218A5">
        <w:rPr>
          <w:rFonts w:ascii="Times New Roman" w:eastAsia="宋体" w:hAnsi="Times New Roman" w:cs="Times New Roman" w:hint="eastAsia"/>
          <w:sz w:val="24"/>
        </w:rPr>
        <w:t>每影响</w:t>
      </w:r>
      <w:proofErr w:type="gramEnd"/>
      <w:r w:rsidRPr="002218A5">
        <w:rPr>
          <w:rFonts w:ascii="Times New Roman" w:eastAsia="宋体" w:hAnsi="Times New Roman" w:cs="Times New Roman" w:hint="eastAsia"/>
          <w:sz w:val="24"/>
        </w:rPr>
        <w:t>一次罚款</w:t>
      </w:r>
      <w:r w:rsidRPr="002218A5">
        <w:rPr>
          <w:rFonts w:ascii="Times New Roman" w:eastAsia="宋体" w:hAnsi="Times New Roman" w:cs="Times New Roman" w:hint="eastAsia"/>
          <w:sz w:val="24"/>
        </w:rPr>
        <w:t>2</w:t>
      </w:r>
      <w:r w:rsidRPr="002218A5">
        <w:rPr>
          <w:rFonts w:ascii="Times New Roman" w:eastAsia="宋体" w:hAnsi="Times New Roman" w:cs="Times New Roman"/>
          <w:sz w:val="24"/>
        </w:rPr>
        <w:t>000</w:t>
      </w:r>
      <w:r w:rsidRPr="002218A5">
        <w:rPr>
          <w:rFonts w:ascii="Times New Roman" w:eastAsia="宋体" w:hAnsi="Times New Roman" w:cs="Times New Roman" w:hint="eastAsia"/>
          <w:sz w:val="24"/>
        </w:rPr>
        <w:t>元，作为甲方停工待料的损失费用，并且甲方有权撤消乙方供料的权利。</w:t>
      </w:r>
    </w:p>
    <w:sectPr w:rsidR="00B55EC2" w:rsidRPr="002218A5" w:rsidSect="009000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56" w:rsidRDefault="00361856">
      <w:r>
        <w:separator/>
      </w:r>
    </w:p>
  </w:endnote>
  <w:endnote w:type="continuationSeparator" w:id="0">
    <w:p w:rsidR="00361856" w:rsidRDefault="0036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C2" w:rsidRDefault="0036185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CIHuzi9AQAAVAMAAA4AAAAAAAAAAAAAAAAALgIAAGRycy9lMm9E&#10;b2MueG1sUEsBAi0AFAAGAAgAAAAhAAxK8O7WAAAABQEAAA8AAAAAAAAAAAAAAAAAFwQAAGRycy9k&#10;b3ducmV2LnhtbFBLBQYAAAAABAAEAPMAAAAaBQAAAAA=&#10;" filled="f" stroked="f">
          <v:textbox style="mso-fit-shape-to-text:t" inset="0,0,0,0">
            <w:txbxContent>
              <w:p w:rsidR="00B55EC2" w:rsidRDefault="00B55EC2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56" w:rsidRDefault="00361856">
      <w:r>
        <w:separator/>
      </w:r>
    </w:p>
  </w:footnote>
  <w:footnote w:type="continuationSeparator" w:id="0">
    <w:p w:rsidR="00361856" w:rsidRDefault="0036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0800DF"/>
    <w:multiLevelType w:val="singleLevel"/>
    <w:tmpl w:val="9D0800D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1DBDB6F"/>
    <w:multiLevelType w:val="singleLevel"/>
    <w:tmpl w:val="E1DBDB6F"/>
    <w:lvl w:ilvl="0">
      <w:start w:val="1"/>
      <w:numFmt w:val="decimal"/>
      <w:suff w:val="space"/>
      <w:lvlText w:val="（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EC2"/>
    <w:rsid w:val="000C2466"/>
    <w:rsid w:val="000F35B8"/>
    <w:rsid w:val="00166C0B"/>
    <w:rsid w:val="001907E8"/>
    <w:rsid w:val="001C2D11"/>
    <w:rsid w:val="002218A5"/>
    <w:rsid w:val="002441D7"/>
    <w:rsid w:val="002D6129"/>
    <w:rsid w:val="00301A62"/>
    <w:rsid w:val="00361856"/>
    <w:rsid w:val="004237D7"/>
    <w:rsid w:val="00452019"/>
    <w:rsid w:val="005B5C62"/>
    <w:rsid w:val="00614C59"/>
    <w:rsid w:val="006940A0"/>
    <w:rsid w:val="006A37BF"/>
    <w:rsid w:val="00817605"/>
    <w:rsid w:val="008E3FDD"/>
    <w:rsid w:val="008E7490"/>
    <w:rsid w:val="0090007D"/>
    <w:rsid w:val="00924D8E"/>
    <w:rsid w:val="00A06320"/>
    <w:rsid w:val="00A55D3F"/>
    <w:rsid w:val="00A6056A"/>
    <w:rsid w:val="00AB7EB0"/>
    <w:rsid w:val="00AE0BEE"/>
    <w:rsid w:val="00B55EC2"/>
    <w:rsid w:val="00BA77B8"/>
    <w:rsid w:val="00BE721D"/>
    <w:rsid w:val="00CD293F"/>
    <w:rsid w:val="00CF79E1"/>
    <w:rsid w:val="00D3759B"/>
    <w:rsid w:val="00D37895"/>
    <w:rsid w:val="00D71FC3"/>
    <w:rsid w:val="00D93770"/>
    <w:rsid w:val="00DD68C4"/>
    <w:rsid w:val="00E96321"/>
    <w:rsid w:val="00EC7E71"/>
    <w:rsid w:val="00EE03F5"/>
    <w:rsid w:val="00F06F39"/>
    <w:rsid w:val="00F66887"/>
    <w:rsid w:val="00FD7786"/>
    <w:rsid w:val="042F7BA4"/>
    <w:rsid w:val="08994C9A"/>
    <w:rsid w:val="0B654A81"/>
    <w:rsid w:val="0B976668"/>
    <w:rsid w:val="133C039C"/>
    <w:rsid w:val="16E65E50"/>
    <w:rsid w:val="1E176DD0"/>
    <w:rsid w:val="2034090A"/>
    <w:rsid w:val="22E86D80"/>
    <w:rsid w:val="2BD2666B"/>
    <w:rsid w:val="355055A3"/>
    <w:rsid w:val="356F5ED1"/>
    <w:rsid w:val="35822F79"/>
    <w:rsid w:val="39794B31"/>
    <w:rsid w:val="3B373CCA"/>
    <w:rsid w:val="3DEF24C7"/>
    <w:rsid w:val="43E328B9"/>
    <w:rsid w:val="49724B33"/>
    <w:rsid w:val="4C7F088E"/>
    <w:rsid w:val="4DA1276C"/>
    <w:rsid w:val="61903011"/>
    <w:rsid w:val="66472D04"/>
    <w:rsid w:val="68AE2151"/>
    <w:rsid w:val="6A192EB3"/>
    <w:rsid w:val="6B7E38F1"/>
    <w:rsid w:val="6E9E0E9D"/>
    <w:rsid w:val="70BF2955"/>
    <w:rsid w:val="71BF476B"/>
    <w:rsid w:val="77F60371"/>
    <w:rsid w:val="79DC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553EA0"/>
  <w15:docId w15:val="{69B88A50-E3B4-48B3-8825-E2C7C3B9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000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000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0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0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0007D"/>
    <w:pPr>
      <w:widowControl/>
      <w:spacing w:after="272"/>
      <w:jc w:val="left"/>
    </w:pPr>
    <w:rPr>
      <w:rFonts w:ascii="宋体" w:hAnsi="宋体" w:cs="宋体"/>
      <w:kern w:val="0"/>
      <w:sz w:val="20"/>
      <w:szCs w:val="20"/>
    </w:rPr>
  </w:style>
  <w:style w:type="character" w:styleId="a6">
    <w:name w:val="Strong"/>
    <w:basedOn w:val="a0"/>
    <w:qFormat/>
    <w:rsid w:val="0090007D"/>
    <w:rPr>
      <w:b/>
    </w:rPr>
  </w:style>
  <w:style w:type="character" w:styleId="a7">
    <w:name w:val="page number"/>
    <w:basedOn w:val="a0"/>
    <w:qFormat/>
    <w:rsid w:val="0090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405</Characters>
  <Application>Microsoft Office Word</Application>
  <DocSecurity>0</DocSecurity>
  <Lines>3</Lines>
  <Paragraphs>1</Paragraphs>
  <ScaleCrop>false</ScaleCrop>
  <Company>HP 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weiwei</cp:lastModifiedBy>
  <cp:revision>8</cp:revision>
  <cp:lastPrinted>2018-12-11T02:08:00Z</cp:lastPrinted>
  <dcterms:created xsi:type="dcterms:W3CDTF">2019-07-05T06:54:00Z</dcterms:created>
  <dcterms:modified xsi:type="dcterms:W3CDTF">2019-09-25T01:40:00Z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